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8B31" w14:textId="1378DD7F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</w:t>
      </w:r>
      <w:r w:rsidRPr="0095728C">
        <w:rPr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Паспорт </w:t>
      </w:r>
    </w:p>
    <w:p w14:paraId="1D09C4F3" w14:textId="77777777" w:rsidR="00807A2B" w:rsidRPr="0095728C" w:rsidRDefault="00807A2B" w:rsidP="00807A2B">
      <w:pPr>
        <w:pStyle w:val="a3"/>
        <w:rPr>
          <w:b/>
          <w:sz w:val="24"/>
          <w:szCs w:val="24"/>
          <w:lang w:eastAsia="ru-RU"/>
        </w:rPr>
      </w:pPr>
      <w:r w:rsidRPr="0095728C">
        <w:rPr>
          <w:b/>
          <w:sz w:val="24"/>
          <w:szCs w:val="24"/>
          <w:lang w:eastAsia="ru-RU"/>
        </w:rPr>
        <w:t xml:space="preserve">       </w:t>
      </w:r>
      <w:r>
        <w:rPr>
          <w:b/>
          <w:sz w:val="24"/>
          <w:szCs w:val="24"/>
          <w:lang w:eastAsia="ru-RU"/>
        </w:rPr>
        <w:t xml:space="preserve"> </w:t>
      </w:r>
      <w:r w:rsidRPr="0095728C">
        <w:rPr>
          <w:b/>
          <w:sz w:val="24"/>
          <w:szCs w:val="24"/>
          <w:lang w:eastAsia="ru-RU"/>
        </w:rPr>
        <w:t xml:space="preserve">  и инструкция по эксплуатации</w:t>
      </w:r>
    </w:p>
    <w:p w14:paraId="70530ED4" w14:textId="77777777" w:rsidR="007E72D9" w:rsidRDefault="00807A2B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Фонарь Поисково-Спасательный      </w:t>
      </w:r>
      <w:r w:rsidR="007E7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7384E957" w14:textId="60FB35C9" w:rsidR="00FC5553" w:rsidRPr="00C976D2" w:rsidRDefault="007E72D9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07A2B"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пециаль</w:t>
      </w:r>
      <w:r w:rsidR="00807A2B"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ный</w:t>
      </w:r>
      <w:r w:rsidR="000C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A2B"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7A2B" w:rsidRPr="00957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ФПС - С</w:t>
      </w:r>
      <w:r w:rsidR="0080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07A2B" w:rsidRPr="003E65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</w:t>
      </w:r>
    </w:p>
    <w:p w14:paraId="7E605C39" w14:textId="7493AEF3" w:rsidR="00FC5553" w:rsidRPr="00FC5553" w:rsidRDefault="00C976D2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0BC81AB6" wp14:editId="3F4B45CF">
            <wp:extent cx="2095500" cy="23186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21" cy="23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6F1B" w14:textId="249B8C41" w:rsidR="00B8399A" w:rsidRPr="00FC5553" w:rsidRDefault="00475B2F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1.Назначение</w:t>
      </w:r>
    </w:p>
    <w:p w14:paraId="29613F45" w14:textId="3D6CC9D6" w:rsidR="00CC20E0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1.1.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Фонари типа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91D80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предназначены для использования в качестве индивидуального средства освещения в любых погодных условиях при температуре окружающего воздуха от -35С до +40С.</w:t>
      </w:r>
    </w:p>
    <w:p w14:paraId="6BE03685" w14:textId="4FD8C679" w:rsidR="00B8399A" w:rsidRPr="00FC5553" w:rsidRDefault="00CC20E0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1.2 .</w:t>
      </w:r>
      <w:proofErr w:type="gram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Фонари ФПС-С рекомендованы для эксплуатации службам МЧС, РЖД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работникам метрополитена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коммунального хозяйства.</w:t>
      </w:r>
    </w:p>
    <w:p w14:paraId="139875D2" w14:textId="4A42E36D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1.3. Фонари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комплектуются зарядным устройством ЗУ-4,2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Hlk54638285"/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специальным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шнуром для заряда от ЗУ для 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proofErr w:type="spellStart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отовых</w:t>
      </w:r>
      <w:proofErr w:type="spellEnd"/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</w:t>
      </w:r>
      <w:r w:rsidR="00B5445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USB</w:t>
      </w:r>
      <w:r w:rsidR="005D5C6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разъёмом.</w:t>
      </w:r>
      <w:bookmarkEnd w:id="0"/>
    </w:p>
    <w:p w14:paraId="5AECA32C" w14:textId="031BB3C7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2.Устройство фонаря Ф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="003926C9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</w:p>
    <w:p w14:paraId="6DE155C0" w14:textId="5470F7C4" w:rsidR="00591FE8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Hlk107141860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состоит из пластмассового корпуса</w:t>
      </w:r>
      <w:bookmarkStart w:id="2" w:name="_Hlk54644659"/>
      <w:r w:rsidR="00540FAF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металлической ручкой, на которой установлена шахтёрская фара с мощным светодиод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 модулем из 5 мощных светодиодов</w:t>
      </w:r>
      <w:r w:rsidR="009C24C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0633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корпу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се установлен разъём для заряда АБ.</w:t>
      </w:r>
      <w:r w:rsidR="00DF2831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корпуса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герметичная литий-ионная (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) аккумуляторная батарея (АБ)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нная плата 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которая обеспечивает:</w:t>
      </w:r>
    </w:p>
    <w:p w14:paraId="35BC5941" w14:textId="0CDDED61" w:rsidR="00591FE8" w:rsidRDefault="00591FE8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защитное отключение фонаря при разряде аккумулятора до минимально допустимого напряжения,</w:t>
      </w:r>
    </w:p>
    <w:p w14:paraId="38E8472E" w14:textId="75569616" w:rsidR="007E72D9" w:rsidRDefault="007E72D9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отключение АБ от зарядной цепи, при полном заряде.</w:t>
      </w:r>
    </w:p>
    <w:p w14:paraId="433CBD6E" w14:textId="731BBDF0" w:rsidR="00B8399A" w:rsidRDefault="009C24C6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2.2.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Переключатель режимов работы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находится на корпусе фары.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среднем положении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переключателя</w:t>
      </w:r>
      <w:r w:rsidR="007E72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фонарь выключен.</w:t>
      </w:r>
    </w:p>
    <w:p w14:paraId="227C14D9" w14:textId="77D7E3EE" w:rsidR="007E72D9" w:rsidRDefault="007E72D9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верхнем положении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включён рабочий режим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050203E" w14:textId="2B368030" w:rsidR="00C9563F" w:rsidRPr="00FC5553" w:rsidRDefault="00C9563F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нижнем положении – включён экономичный режим.</w:t>
      </w:r>
    </w:p>
    <w:bookmarkEnd w:id="1"/>
    <w:bookmarkEnd w:id="2"/>
    <w:p w14:paraId="0C3BF4C3" w14:textId="18FF9CB4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</w:t>
      </w:r>
      <w:bookmarkStart w:id="3" w:name="_Hlk107141937"/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подсоединяется к плате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защиты</w:t>
      </w:r>
      <w:r w:rsidR="00CE1DA5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внешнему разъёму для подключения ЗУ</w:t>
      </w:r>
      <w:r w:rsidR="009D326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3F053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кабелю, соединяющему корпус с фарой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3"/>
    </w:p>
    <w:p w14:paraId="7329A179" w14:textId="77777777" w:rsidR="00B8399A" w:rsidRPr="00FC5553" w:rsidRDefault="00B8399A" w:rsidP="00B8399A">
      <w:pPr>
        <w:tabs>
          <w:tab w:val="left" w:pos="50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3.Устройство ЗУ</w:t>
      </w:r>
    </w:p>
    <w:p w14:paraId="1F24877C" w14:textId="212B757E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ЗУ состоит из пластмассового корпуса, платы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высокочастотного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DC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преобразователя и шнура для подключения к Ф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B479F4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p w14:paraId="576E6282" w14:textId="7B8C0486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3.2.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4" w:name="_Hlk107142073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крышке ЗУ расположен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светодиод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индикации «сеть</w:t>
      </w:r>
      <w:r w:rsidR="0049184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/конец заряда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bookmarkEnd w:id="4"/>
    <w:p w14:paraId="40C5F37D" w14:textId="71B932D2" w:rsidR="00B8399A" w:rsidRPr="00FC5553" w:rsidRDefault="00B8399A" w:rsidP="00B8399A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3.3.</w:t>
      </w:r>
      <w:r w:rsidR="00F1484B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днище ЗУ находится вилка для подключения ЗУ к сети.</w:t>
      </w:r>
    </w:p>
    <w:p w14:paraId="051AC939" w14:textId="0466EE95" w:rsidR="00B8399A" w:rsidRPr="00FC5553" w:rsidRDefault="00AD5193" w:rsidP="00B8399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B8399A" w:rsidRPr="00FC55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4.Технические характеристики фонаря</w:t>
      </w:r>
    </w:p>
    <w:p w14:paraId="6FA635C5" w14:textId="5A6E30C1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Номинальное напряжение, В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B7CB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5669AAE5" w14:textId="643A8CE5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Емкость аккумулятора не менее, </w:t>
      </w:r>
      <w:proofErr w:type="spellStart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А.ч</w:t>
      </w:r>
      <w:proofErr w:type="spellEnd"/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14:paraId="2ECDF56C" w14:textId="6A0AE302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Тип аккумулятора                    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герметичный 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C55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ion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14:paraId="5C7CFDAE" w14:textId="166EC4C5" w:rsidR="00F92AAC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Ресурс АБ циклов, не менее                                  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700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Start w:id="5" w:name="_Hlk54647055"/>
    </w:p>
    <w:p w14:paraId="505C3377" w14:textId="285F271E" w:rsidR="00B8399A" w:rsidRPr="00FC5553" w:rsidRDefault="00F92AAC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Световой поток в рабочем режиме не менее Лм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31D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32C3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2F438E" w14:textId="18D8F3C9" w:rsidR="00B8399A" w:rsidRPr="00FC5553" w:rsidRDefault="00B8399A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Угол рассеивания светового потока, градусов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926C9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1A1247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14:paraId="3C3F8AEF" w14:textId="4EF2881A" w:rsidR="00B8399A" w:rsidRPr="00FC5553" w:rsidRDefault="00807A2B" w:rsidP="00B839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Hlk5464654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неп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рерывной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рабочем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менее,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</w:t>
      </w:r>
      <w:bookmarkEnd w:id="6"/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="00AF2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246CC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="00F92AAC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,0</w:t>
      </w:r>
    </w:p>
    <w:p w14:paraId="0284F3BF" w14:textId="5306413F" w:rsidR="00B8399A" w:rsidRPr="00FC5553" w:rsidRDefault="00A31DAC" w:rsidP="00B8399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Эффективная д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альность светового потока, м.          </w:t>
      </w:r>
      <w:r w:rsid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5</w:t>
      </w:r>
      <w:r w:rsidR="00B8399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14:paraId="0C1D8E55" w14:textId="60639879" w:rsidR="00B8399A" w:rsidRPr="00FC5553" w:rsidRDefault="00B8399A" w:rsidP="008900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Габариты, мм.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210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176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Масса,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               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26816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59352D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246CCA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14:paraId="0EB528D8" w14:textId="0E0207EC" w:rsidR="000B7345" w:rsidRPr="00807A2B" w:rsidRDefault="00B8399A" w:rsidP="00807A2B">
      <w:pPr>
        <w:tabs>
          <w:tab w:val="left" w:pos="72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Герметичность корпуса                </w:t>
      </w:r>
      <w:r w:rsidR="007516E2"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7763A" w:rsidRPr="002119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E7763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IP</w:t>
      </w:r>
      <w:r w:rsidR="00E7763A" w:rsidRPr="00E7763A">
        <w:rPr>
          <w:rFonts w:ascii="Times New Roman" w:eastAsia="Times New Roman" w:hAnsi="Times New Roman" w:cs="Times New Roman"/>
          <w:sz w:val="20"/>
          <w:szCs w:val="20"/>
          <w:lang w:eastAsia="ru-RU"/>
        </w:rPr>
        <w:t>54</w:t>
      </w:r>
      <w:r w:rsidRPr="00FC55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bookmarkEnd w:id="5"/>
    </w:p>
    <w:p w14:paraId="20F8E8BD" w14:textId="36CB8B6F" w:rsidR="00B04C0E" w:rsidRPr="00E7763A" w:rsidRDefault="007609F9" w:rsidP="00B04C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5. Технические характеристики ЗУ</w:t>
      </w:r>
      <w:r w:rsidR="00E7763A" w:rsidRPr="00E776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70EF6264" w14:textId="16F809CD" w:rsidR="000B2AB3" w:rsidRPr="00807A2B" w:rsidRDefault="000B2AB3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Питание устройства осуществляется от сети переменного тока напряжением 120-240В частотой 50Гц.</w:t>
      </w:r>
    </w:p>
    <w:p w14:paraId="08055CC0" w14:textId="2100CD8A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Устройство обеспечивает режим заряда аккумуляторной батареи падающим током. Начальная величина тока не менее </w:t>
      </w:r>
      <w:r w:rsidR="00C956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2,0</w:t>
      </w: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А.</w:t>
      </w:r>
    </w:p>
    <w:p w14:paraId="50C3ED2B" w14:textId="621B980B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Время заряда батареи не более </w:t>
      </w:r>
      <w:r w:rsidR="006218B6"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часов. Отключение батареи – автоматическое.</w:t>
      </w:r>
    </w:p>
    <w:p w14:paraId="02CE82F5" w14:textId="076E660A" w:rsidR="00B04C0E" w:rsidRPr="00807A2B" w:rsidRDefault="00B04C0E" w:rsidP="00B04C0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Максимальная потребляемая мощность от сети не более 10Вт</w:t>
      </w:r>
    </w:p>
    <w:p w14:paraId="24206F3A" w14:textId="36D9DC68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D51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6.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эксплуатации Ф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14:paraId="0B57B7D9" w14:textId="774CB75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Предельно допустимый срок хранения аккумуляторной батареи без </w:t>
      </w:r>
      <w:proofErr w:type="spell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подзаряда</w:t>
      </w:r>
      <w:proofErr w:type="spell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более 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</w:t>
      </w:r>
      <w:r w:rsidR="00C22D1A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34C704" w14:textId="4DB5CD25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Заряд аккумуляторной батареи, для получения её полного ресурса, необходимо проводить только от зарядных устройств типа ЗУ-4,2</w:t>
      </w:r>
      <w:bookmarkStart w:id="7" w:name="_Hlk107148806"/>
      <w:r w:rsidR="00BE0FE5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bookmarkEnd w:id="7"/>
    <w:p w14:paraId="66C3AD5B" w14:textId="29E9B01D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Правила эксплуатации ЗУ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7BDE7224" w14:textId="77777777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7.1. Подключить устройство к сети 120-240В (50Гц), при этом должен загореться светодиод индикации «сеть» зелёным цветом.</w:t>
      </w:r>
    </w:p>
    <w:p w14:paraId="1FCDD979" w14:textId="528BDEA7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7.2. Подсоединить кабель зарядного устройства к разъёму фонаря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светодиод индикации меняет свой цвет с зелёного на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синий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идёт заряд. </w:t>
      </w:r>
    </w:p>
    <w:p w14:paraId="371CBD51" w14:textId="04451A1C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7.3. По окончании заряда светодиод индикации меняет свой цвет с 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сине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на зелёный - конец заряда. Далее отсоединить фонарь, отключить устройство от сети.</w:t>
      </w:r>
    </w:p>
    <w:p w14:paraId="64979567" w14:textId="2D498504" w:rsidR="007609F9" w:rsidRPr="00807A2B" w:rsidRDefault="007609F9" w:rsidP="007609F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8.Комплектность</w:t>
      </w:r>
    </w:p>
    <w:p w14:paraId="264B8D7A" w14:textId="5AE9A12E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Фонарь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  1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шт. </w:t>
      </w:r>
    </w:p>
    <w:p w14:paraId="3B7F3ADE" w14:textId="5F6758EB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ЗУ-4,2 </w:t>
      </w:r>
      <w:r w:rsidR="00C956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5D5C62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-  1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шт. </w:t>
      </w:r>
    </w:p>
    <w:p w14:paraId="3B2B1E31" w14:textId="1FE16186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8.</w:t>
      </w:r>
      <w:r w:rsidR="000B2AB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Паспорт, совмещенный с инструкцией по </w:t>
      </w:r>
      <w:proofErr w:type="gramStart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эксплуатации  -</w:t>
      </w:r>
      <w:proofErr w:type="gramEnd"/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1шт. </w:t>
      </w:r>
    </w:p>
    <w:p w14:paraId="00320403" w14:textId="168C738A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9.Правила транспортировки и хранения</w:t>
      </w:r>
    </w:p>
    <w:p w14:paraId="19D0A223" w14:textId="246718F0" w:rsidR="007609F9" w:rsidRPr="00807A2B" w:rsidRDefault="007609F9" w:rsidP="007609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транспортируют в штатной таре любым видом транспорта при условии их защиты от механических повреждений и непосредственного воздействия атмосферных осадков.</w:t>
      </w:r>
    </w:p>
    <w:p w14:paraId="7CBCD6EF" w14:textId="52FB546A" w:rsidR="00807A2B" w:rsidRPr="00807A2B" w:rsidRDefault="007609F9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9.2.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ЗУ и Ф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r w:rsidR="00C16C9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упаковке и без неё допускают длительное хранение на стеллажах в закрытых помещениях при отсутствии на них механических воздействий, агрессивных сред, и высокой температуры (более 80С).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C5553" w:rsidRPr="00807A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10.Гарантийные обязательства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91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1.Предприятие</w:t>
      </w:r>
      <w:proofErr w:type="gramEnd"/>
      <w:r w:rsidR="00FC5553" w:rsidRPr="00807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-изготовитель гарантирует нормальную работу фонаря ФПС-С при условии соблюдения условий эксплуатации и хранения – в течение 1 года со дня его приобретения. </w:t>
      </w:r>
    </w:p>
    <w:p w14:paraId="738E84D5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выпуска</w:t>
      </w:r>
    </w:p>
    <w:p w14:paraId="3D8AE2E1" w14:textId="77777777" w:rsidR="00807A2B" w:rsidRPr="00807A2B" w:rsidRDefault="00807A2B" w:rsidP="00807A2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166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ОТК</w:t>
      </w:r>
    </w:p>
    <w:p w14:paraId="142EA330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Предприятие изготовитель - ООО «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ЭлО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14:paraId="5C372CEC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Адрес :</w:t>
      </w:r>
      <w:proofErr w:type="gram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197110, </w:t>
      </w:r>
      <w:proofErr w:type="spellStart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г.С</w:t>
      </w:r>
      <w:proofErr w:type="spellEnd"/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-Петербург, ул. Ораниенбаумская , д.22/24 </w:t>
      </w:r>
    </w:p>
    <w:p w14:paraId="4BC33453" w14:textId="77777777" w:rsidR="00807A2B" w:rsidRPr="00D169BF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Тел./факс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  <w:r w:rsidRPr="00D169B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230-94-83, 237-12-68</w:t>
      </w:r>
    </w:p>
    <w:p w14:paraId="1ABB1EC9" w14:textId="77777777" w:rsidR="00807A2B" w:rsidRPr="000352B0" w:rsidRDefault="00807A2B" w:rsidP="00807A2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05979">
        <w:rPr>
          <w:rFonts w:ascii="Times New Roman" w:eastAsia="Times New Roman" w:hAnsi="Times New Roman" w:cs="Times New Roman"/>
          <w:lang w:val="en-US" w:eastAsia="ru-RU"/>
        </w:rPr>
        <w:t>WWW</w:t>
      </w:r>
      <w:r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5979">
        <w:rPr>
          <w:rFonts w:ascii="Times New Roman" w:eastAsia="Times New Roman" w:hAnsi="Times New Roman" w:cs="Times New Roman"/>
          <w:lang w:val="en-US" w:eastAsia="ru-RU"/>
        </w:rPr>
        <w:t>el</w:t>
      </w:r>
      <w:proofErr w:type="spellEnd"/>
      <w:r w:rsidRPr="000352B0">
        <w:rPr>
          <w:rFonts w:ascii="Times New Roman" w:eastAsia="Times New Roman" w:hAnsi="Times New Roman" w:cs="Times New Roman"/>
          <w:lang w:eastAsia="ru-RU"/>
        </w:rPr>
        <w:t>-</w:t>
      </w:r>
      <w:r w:rsidRPr="00905979">
        <w:rPr>
          <w:rFonts w:ascii="Times New Roman" w:eastAsia="Times New Roman" w:hAnsi="Times New Roman" w:cs="Times New Roman"/>
          <w:lang w:val="en-US" w:eastAsia="ru-RU"/>
        </w:rPr>
        <w:t>o</w:t>
      </w:r>
      <w:r w:rsidRPr="000352B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90597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1798B534" w14:textId="77777777" w:rsidR="00807A2B" w:rsidRPr="000352B0" w:rsidRDefault="00807A2B" w:rsidP="00807A2B">
      <w:r>
        <w:rPr>
          <w:lang w:val="en-US"/>
        </w:rPr>
        <w:t>Email</w:t>
      </w:r>
      <w:r w:rsidRPr="000352B0">
        <w:t xml:space="preserve">: </w:t>
      </w:r>
      <w:proofErr w:type="spellStart"/>
      <w:r>
        <w:rPr>
          <w:lang w:val="en-US"/>
        </w:rPr>
        <w:t>zakaz</w:t>
      </w:r>
      <w:proofErr w:type="spellEnd"/>
      <w:r w:rsidRPr="000352B0">
        <w:t>@</w:t>
      </w:r>
      <w:proofErr w:type="spellStart"/>
      <w:r>
        <w:rPr>
          <w:lang w:val="en-US"/>
        </w:rPr>
        <w:t>el</w:t>
      </w:r>
      <w:proofErr w:type="spellEnd"/>
      <w:r w:rsidRPr="000352B0">
        <w:t>-</w:t>
      </w:r>
      <w:r>
        <w:rPr>
          <w:lang w:val="en-US"/>
        </w:rPr>
        <w:t>o</w:t>
      </w:r>
      <w:r w:rsidRPr="000352B0">
        <w:t>.</w:t>
      </w:r>
      <w:proofErr w:type="spellStart"/>
      <w:r>
        <w:rPr>
          <w:lang w:val="en-US"/>
        </w:rPr>
        <w:t>ru</w:t>
      </w:r>
      <w:proofErr w:type="spellEnd"/>
    </w:p>
    <w:sectPr w:rsidR="00807A2B" w:rsidRPr="000352B0" w:rsidSect="009A0836"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5723" w14:textId="77777777" w:rsidR="00A8424D" w:rsidRDefault="00A8424D" w:rsidP="00A10220">
      <w:pPr>
        <w:spacing w:after="0" w:line="240" w:lineRule="auto"/>
      </w:pPr>
      <w:r>
        <w:separator/>
      </w:r>
    </w:p>
  </w:endnote>
  <w:endnote w:type="continuationSeparator" w:id="0">
    <w:p w14:paraId="6BB419FE" w14:textId="77777777" w:rsidR="00A8424D" w:rsidRDefault="00A8424D" w:rsidP="00A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4C6B" w14:textId="77777777" w:rsidR="00A8424D" w:rsidRDefault="00A8424D" w:rsidP="00A10220">
      <w:pPr>
        <w:spacing w:after="0" w:line="240" w:lineRule="auto"/>
      </w:pPr>
      <w:r>
        <w:separator/>
      </w:r>
    </w:p>
  </w:footnote>
  <w:footnote w:type="continuationSeparator" w:id="0">
    <w:p w14:paraId="34D15A1D" w14:textId="77777777" w:rsidR="00A8424D" w:rsidRDefault="00A8424D" w:rsidP="00A10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F"/>
    <w:rsid w:val="000352B0"/>
    <w:rsid w:val="0007054E"/>
    <w:rsid w:val="000A50CB"/>
    <w:rsid w:val="000B2AB3"/>
    <w:rsid w:val="000B7345"/>
    <w:rsid w:val="000B7B0F"/>
    <w:rsid w:val="000C6C06"/>
    <w:rsid w:val="001071B1"/>
    <w:rsid w:val="00124322"/>
    <w:rsid w:val="00126816"/>
    <w:rsid w:val="00130F53"/>
    <w:rsid w:val="00145166"/>
    <w:rsid w:val="001A1247"/>
    <w:rsid w:val="001C3D41"/>
    <w:rsid w:val="001E1CEA"/>
    <w:rsid w:val="002119AE"/>
    <w:rsid w:val="00214EE2"/>
    <w:rsid w:val="00246CCA"/>
    <w:rsid w:val="00252CFA"/>
    <w:rsid w:val="002B1B46"/>
    <w:rsid w:val="00327A21"/>
    <w:rsid w:val="00337E1F"/>
    <w:rsid w:val="00362DF4"/>
    <w:rsid w:val="00382B53"/>
    <w:rsid w:val="003926C9"/>
    <w:rsid w:val="003B6709"/>
    <w:rsid w:val="003E6517"/>
    <w:rsid w:val="003E6B17"/>
    <w:rsid w:val="003F053C"/>
    <w:rsid w:val="0043632E"/>
    <w:rsid w:val="00475B2F"/>
    <w:rsid w:val="0049184A"/>
    <w:rsid w:val="004F47C7"/>
    <w:rsid w:val="0053591B"/>
    <w:rsid w:val="00540FAF"/>
    <w:rsid w:val="00565E8B"/>
    <w:rsid w:val="00571B91"/>
    <w:rsid w:val="005766EB"/>
    <w:rsid w:val="00591FE8"/>
    <w:rsid w:val="0059352D"/>
    <w:rsid w:val="00597862"/>
    <w:rsid w:val="005A693F"/>
    <w:rsid w:val="005C2492"/>
    <w:rsid w:val="005D2EA0"/>
    <w:rsid w:val="005D5C62"/>
    <w:rsid w:val="006218B6"/>
    <w:rsid w:val="00633500"/>
    <w:rsid w:val="006870EF"/>
    <w:rsid w:val="006A37E7"/>
    <w:rsid w:val="006E1999"/>
    <w:rsid w:val="006E59CD"/>
    <w:rsid w:val="006F4846"/>
    <w:rsid w:val="00732C37"/>
    <w:rsid w:val="007459D7"/>
    <w:rsid w:val="007516E2"/>
    <w:rsid w:val="00757714"/>
    <w:rsid w:val="007609F9"/>
    <w:rsid w:val="00783178"/>
    <w:rsid w:val="00787E37"/>
    <w:rsid w:val="007B6F5F"/>
    <w:rsid w:val="007D4198"/>
    <w:rsid w:val="007E72D9"/>
    <w:rsid w:val="00807A2B"/>
    <w:rsid w:val="008272EA"/>
    <w:rsid w:val="00830633"/>
    <w:rsid w:val="00871433"/>
    <w:rsid w:val="00890050"/>
    <w:rsid w:val="008A1EC0"/>
    <w:rsid w:val="008C6197"/>
    <w:rsid w:val="008F53C6"/>
    <w:rsid w:val="00902B3B"/>
    <w:rsid w:val="00905007"/>
    <w:rsid w:val="00905979"/>
    <w:rsid w:val="0095728C"/>
    <w:rsid w:val="00974BB7"/>
    <w:rsid w:val="009A0836"/>
    <w:rsid w:val="009B7DC6"/>
    <w:rsid w:val="009C24C6"/>
    <w:rsid w:val="009D3266"/>
    <w:rsid w:val="00A05844"/>
    <w:rsid w:val="00A06B94"/>
    <w:rsid w:val="00A10220"/>
    <w:rsid w:val="00A31DAC"/>
    <w:rsid w:val="00A83CFF"/>
    <w:rsid w:val="00A8424D"/>
    <w:rsid w:val="00AA6935"/>
    <w:rsid w:val="00AD5193"/>
    <w:rsid w:val="00AE029F"/>
    <w:rsid w:val="00AF2920"/>
    <w:rsid w:val="00AF3D92"/>
    <w:rsid w:val="00B02168"/>
    <w:rsid w:val="00B04C0E"/>
    <w:rsid w:val="00B20DDA"/>
    <w:rsid w:val="00B3194D"/>
    <w:rsid w:val="00B33A7E"/>
    <w:rsid w:val="00B479F4"/>
    <w:rsid w:val="00B54457"/>
    <w:rsid w:val="00B60A38"/>
    <w:rsid w:val="00B66B7F"/>
    <w:rsid w:val="00B8399A"/>
    <w:rsid w:val="00B91D80"/>
    <w:rsid w:val="00BA092C"/>
    <w:rsid w:val="00BE0FE5"/>
    <w:rsid w:val="00C16C93"/>
    <w:rsid w:val="00C22D1A"/>
    <w:rsid w:val="00C23F7F"/>
    <w:rsid w:val="00C9563F"/>
    <w:rsid w:val="00C976D2"/>
    <w:rsid w:val="00CC20E0"/>
    <w:rsid w:val="00CC4777"/>
    <w:rsid w:val="00CE1DA5"/>
    <w:rsid w:val="00D04F18"/>
    <w:rsid w:val="00D169BF"/>
    <w:rsid w:val="00D63629"/>
    <w:rsid w:val="00D81CE0"/>
    <w:rsid w:val="00D8441D"/>
    <w:rsid w:val="00DC2375"/>
    <w:rsid w:val="00DD7104"/>
    <w:rsid w:val="00DE6360"/>
    <w:rsid w:val="00DF2831"/>
    <w:rsid w:val="00E570D3"/>
    <w:rsid w:val="00E7763A"/>
    <w:rsid w:val="00E85AA0"/>
    <w:rsid w:val="00EB5AF9"/>
    <w:rsid w:val="00EF5C08"/>
    <w:rsid w:val="00F1484B"/>
    <w:rsid w:val="00F41121"/>
    <w:rsid w:val="00F86EBE"/>
    <w:rsid w:val="00F92AAC"/>
    <w:rsid w:val="00FB7CBC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F16"/>
  <w15:chartTrackingRefBased/>
  <w15:docId w15:val="{EE0D7422-56C6-447C-997D-D46E8771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9B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0220"/>
  </w:style>
  <w:style w:type="paragraph" w:styleId="a6">
    <w:name w:val="footer"/>
    <w:basedOn w:val="a"/>
    <w:link w:val="a7"/>
    <w:uiPriority w:val="99"/>
    <w:unhideWhenUsed/>
    <w:rsid w:val="00A1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YURIY PIMENOV</cp:lastModifiedBy>
  <cp:revision>5</cp:revision>
  <cp:lastPrinted>2021-01-17T21:25:00Z</cp:lastPrinted>
  <dcterms:created xsi:type="dcterms:W3CDTF">2022-11-07T18:01:00Z</dcterms:created>
  <dcterms:modified xsi:type="dcterms:W3CDTF">2022-11-07T18:26:00Z</dcterms:modified>
</cp:coreProperties>
</file>